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41292A5" w:rsidR="00E90E49" w:rsidRPr="001E2F2A" w:rsidRDefault="00E90E49" w:rsidP="00897FFD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1E2F2A">
        <w:rPr>
          <w:lang w:val="en-GB"/>
        </w:rPr>
        <w:t>3GPP TSG-RAN WG</w:t>
      </w:r>
      <w:r w:rsidR="008F1C4E" w:rsidRPr="001E2F2A">
        <w:rPr>
          <w:lang w:val="en-GB"/>
        </w:rPr>
        <w:t>1</w:t>
      </w:r>
      <w:r w:rsidRPr="001E2F2A">
        <w:rPr>
          <w:lang w:val="en-GB"/>
        </w:rPr>
        <w:t xml:space="preserve"> </w:t>
      </w:r>
      <w:r w:rsidR="008F1C4E" w:rsidRPr="001E2F2A">
        <w:rPr>
          <w:lang w:val="en-GB"/>
        </w:rPr>
        <w:t xml:space="preserve">Meeting </w:t>
      </w:r>
      <w:r w:rsidRPr="001E2F2A">
        <w:rPr>
          <w:lang w:val="en-GB"/>
        </w:rPr>
        <w:t>#</w:t>
      </w:r>
      <w:r w:rsidR="00A611BC" w:rsidRPr="001E2F2A">
        <w:rPr>
          <w:lang w:val="en-GB"/>
        </w:rPr>
        <w:t>11</w:t>
      </w:r>
      <w:r w:rsidR="001E2F2A" w:rsidRPr="001E2F2A">
        <w:rPr>
          <w:lang w:val="en-GB"/>
        </w:rPr>
        <w:t>5</w:t>
      </w:r>
      <w:r w:rsidRPr="001E2F2A">
        <w:rPr>
          <w:lang w:val="en-GB"/>
        </w:rPr>
        <w:tab/>
      </w:r>
      <w:r w:rsidR="00793E9D" w:rsidRPr="00793E9D">
        <w:rPr>
          <w:sz w:val="32"/>
          <w:szCs w:val="32"/>
          <w:lang w:val="en-GB"/>
        </w:rPr>
        <w:t>R1-2311031</w:t>
      </w:r>
    </w:p>
    <w:p w14:paraId="0CE7B7E6" w14:textId="76F773A0" w:rsidR="00E90E49" w:rsidRPr="001E2F2A" w:rsidRDefault="001E2F2A" w:rsidP="00897FFD">
      <w:pPr>
        <w:pStyle w:val="3GPPHeader"/>
        <w:rPr>
          <w:lang w:val="en-GB"/>
        </w:rPr>
      </w:pPr>
      <w:r w:rsidRPr="001E2F2A">
        <w:rPr>
          <w:lang w:val="en-GB"/>
        </w:rPr>
        <w:t>Chicago</w:t>
      </w:r>
      <w:r w:rsidR="004A6755" w:rsidRPr="001E2F2A">
        <w:rPr>
          <w:lang w:val="en-GB"/>
        </w:rPr>
        <w:t xml:space="preserve">, </w:t>
      </w:r>
      <w:r w:rsidRPr="001E2F2A">
        <w:rPr>
          <w:lang w:val="en-GB"/>
        </w:rPr>
        <w:t>US</w:t>
      </w:r>
      <w:r w:rsidR="00BD37E2">
        <w:rPr>
          <w:lang w:val="en-GB"/>
        </w:rPr>
        <w:t>A</w:t>
      </w:r>
      <w:r w:rsidR="0027144F" w:rsidRPr="001E2F2A">
        <w:rPr>
          <w:lang w:val="en-GB"/>
        </w:rPr>
        <w:t xml:space="preserve">, </w:t>
      </w:r>
      <w:r w:rsidRPr="001E2F2A">
        <w:rPr>
          <w:lang w:val="en-GB"/>
        </w:rPr>
        <w:t>November</w:t>
      </w:r>
      <w:r w:rsidR="0027144F" w:rsidRPr="001E2F2A">
        <w:rPr>
          <w:lang w:val="en-GB"/>
        </w:rPr>
        <w:t xml:space="preserve"> </w:t>
      </w:r>
      <w:r w:rsidRPr="001E2F2A">
        <w:rPr>
          <w:lang w:val="en-GB"/>
        </w:rPr>
        <w:t>13</w:t>
      </w:r>
      <w:r w:rsidR="001D53E7" w:rsidRPr="001E2F2A">
        <w:rPr>
          <w:vertAlign w:val="superscript"/>
          <w:lang w:val="en-GB"/>
        </w:rPr>
        <w:t>th</w:t>
      </w:r>
      <w:r w:rsidR="001D53E7" w:rsidRPr="001E2F2A">
        <w:rPr>
          <w:lang w:val="en-GB"/>
        </w:rPr>
        <w:t xml:space="preserve"> – </w:t>
      </w:r>
      <w:r w:rsidR="004A6755" w:rsidRPr="001E2F2A">
        <w:rPr>
          <w:lang w:val="en-GB"/>
        </w:rPr>
        <w:t>1</w:t>
      </w:r>
      <w:r w:rsidRPr="001E2F2A">
        <w:rPr>
          <w:lang w:val="en-GB"/>
        </w:rPr>
        <w:t>7</w:t>
      </w:r>
      <w:r w:rsidR="001D53E7" w:rsidRPr="001E2F2A">
        <w:rPr>
          <w:vertAlign w:val="superscript"/>
          <w:lang w:val="en-GB"/>
        </w:rPr>
        <w:t>th</w:t>
      </w:r>
      <w:r w:rsidR="004A6755" w:rsidRPr="001E2F2A">
        <w:rPr>
          <w:lang w:val="en-GB"/>
        </w:rPr>
        <w:t xml:space="preserve"> </w:t>
      </w:r>
      <w:r w:rsidR="0027144F" w:rsidRPr="001E2F2A">
        <w:rPr>
          <w:lang w:val="en-GB"/>
        </w:rPr>
        <w:t>20</w:t>
      </w:r>
      <w:r w:rsidR="00A611BC" w:rsidRPr="001E2F2A">
        <w:rPr>
          <w:lang w:val="en-GB"/>
        </w:rPr>
        <w:t>2</w:t>
      </w:r>
      <w:r w:rsidR="004A6755" w:rsidRPr="001E2F2A">
        <w:rPr>
          <w:lang w:val="en-GB"/>
        </w:rPr>
        <w:t>3</w:t>
      </w:r>
    </w:p>
    <w:p w14:paraId="3086AC07" w14:textId="77777777" w:rsidR="00E90E49" w:rsidRPr="001E2F2A" w:rsidRDefault="00E90E49" w:rsidP="00897FFD">
      <w:pPr>
        <w:pStyle w:val="3GPPHeader"/>
        <w:rPr>
          <w:lang w:val="en-GB"/>
        </w:rPr>
      </w:pPr>
    </w:p>
    <w:p w14:paraId="3982483C" w14:textId="39A15686" w:rsidR="00E90E49" w:rsidRPr="001E2F2A" w:rsidRDefault="00E90E49" w:rsidP="00897FFD">
      <w:pPr>
        <w:pStyle w:val="3GPPHeader"/>
        <w:rPr>
          <w:sz w:val="22"/>
          <w:lang w:val="en-GB"/>
        </w:rPr>
      </w:pPr>
      <w:r w:rsidRPr="001E2F2A">
        <w:rPr>
          <w:sz w:val="22"/>
          <w:lang w:val="en-GB"/>
        </w:rPr>
        <w:t>Agenda Item:</w:t>
      </w:r>
      <w:r w:rsidRPr="001E2F2A">
        <w:rPr>
          <w:sz w:val="22"/>
          <w:lang w:val="en-GB"/>
        </w:rPr>
        <w:tab/>
      </w:r>
      <w:r w:rsidR="00FB7073" w:rsidRPr="001E2F2A">
        <w:rPr>
          <w:sz w:val="22"/>
          <w:lang w:val="en-GB"/>
        </w:rPr>
        <w:t>8.11.2</w:t>
      </w:r>
    </w:p>
    <w:p w14:paraId="5619E868" w14:textId="77777777" w:rsidR="00E90E49" w:rsidRPr="001E2F2A" w:rsidRDefault="003D3C45" w:rsidP="00897FFD">
      <w:pPr>
        <w:pStyle w:val="3GPPHeader"/>
        <w:rPr>
          <w:sz w:val="22"/>
          <w:lang w:val="en-GB"/>
        </w:rPr>
      </w:pPr>
      <w:r w:rsidRPr="001E2F2A">
        <w:rPr>
          <w:sz w:val="22"/>
          <w:lang w:val="en-GB"/>
        </w:rPr>
        <w:t>Source:</w:t>
      </w:r>
      <w:r w:rsidR="00E90E49" w:rsidRPr="001E2F2A">
        <w:rPr>
          <w:sz w:val="22"/>
          <w:lang w:val="en-GB"/>
        </w:rPr>
        <w:tab/>
      </w:r>
      <w:r w:rsidR="00F64C2B" w:rsidRPr="001E2F2A">
        <w:rPr>
          <w:sz w:val="22"/>
          <w:lang w:val="en-GB"/>
        </w:rPr>
        <w:t>Ericsson</w:t>
      </w:r>
    </w:p>
    <w:p w14:paraId="3AF5C9FA" w14:textId="69E16FE2" w:rsidR="00E90E49" w:rsidRPr="001E2F2A" w:rsidRDefault="003D3C45" w:rsidP="00897FFD">
      <w:pPr>
        <w:pStyle w:val="3GPPHeader"/>
        <w:rPr>
          <w:sz w:val="22"/>
          <w:lang w:val="en-GB"/>
        </w:rPr>
      </w:pPr>
      <w:r w:rsidRPr="001E2F2A">
        <w:rPr>
          <w:sz w:val="22"/>
          <w:lang w:val="en-GB"/>
        </w:rPr>
        <w:t>Title:</w:t>
      </w:r>
      <w:r w:rsidR="00E90E49" w:rsidRPr="001E2F2A">
        <w:rPr>
          <w:sz w:val="22"/>
          <w:lang w:val="en-GB"/>
        </w:rPr>
        <w:tab/>
      </w:r>
      <w:r w:rsidR="00FB7073" w:rsidRPr="001E2F2A">
        <w:rPr>
          <w:sz w:val="22"/>
          <w:lang w:val="en-GB"/>
        </w:rPr>
        <w:t xml:space="preserve">Control-plane </w:t>
      </w:r>
      <w:proofErr w:type="spellStart"/>
      <w:r w:rsidR="00FB7073" w:rsidRPr="001E2F2A">
        <w:rPr>
          <w:sz w:val="22"/>
          <w:lang w:val="en-GB"/>
        </w:rPr>
        <w:t>signaling</w:t>
      </w:r>
      <w:proofErr w:type="spellEnd"/>
      <w:r w:rsidR="00FB7073" w:rsidRPr="001E2F2A">
        <w:rPr>
          <w:sz w:val="22"/>
          <w:lang w:val="en-GB"/>
        </w:rPr>
        <w:t xml:space="preserve"> and procedures for NCR</w:t>
      </w:r>
    </w:p>
    <w:p w14:paraId="025260C1" w14:textId="77777777" w:rsidR="00E90E49" w:rsidRPr="001E2F2A" w:rsidRDefault="00E90E49" w:rsidP="00897FFD">
      <w:pPr>
        <w:pStyle w:val="3GPPHeader"/>
        <w:rPr>
          <w:sz w:val="22"/>
          <w:lang w:val="en-GB"/>
        </w:rPr>
      </w:pPr>
      <w:r w:rsidRPr="001E2F2A">
        <w:rPr>
          <w:sz w:val="22"/>
          <w:lang w:val="en-GB"/>
        </w:rPr>
        <w:t>Document for:</w:t>
      </w:r>
      <w:r w:rsidRPr="001E2F2A">
        <w:rPr>
          <w:sz w:val="22"/>
          <w:lang w:val="en-GB"/>
        </w:rPr>
        <w:tab/>
        <w:t>Discussion, Decision</w:t>
      </w:r>
    </w:p>
    <w:p w14:paraId="2D5672ED" w14:textId="77777777" w:rsidR="00E90E49" w:rsidRPr="001E2F2A" w:rsidRDefault="00E90E49" w:rsidP="00897FFD">
      <w:pPr>
        <w:jc w:val="both"/>
        <w:rPr>
          <w:lang w:val="en-GB"/>
        </w:rPr>
      </w:pPr>
    </w:p>
    <w:p w14:paraId="6883CB62" w14:textId="33436E6E" w:rsidR="00E90E49" w:rsidRPr="001E2F2A" w:rsidRDefault="00E90E49" w:rsidP="00897FFD">
      <w:pPr>
        <w:pStyle w:val="Heading1"/>
        <w:jc w:val="both"/>
      </w:pPr>
      <w:bookmarkStart w:id="0" w:name="_Ref145428603"/>
      <w:r w:rsidRPr="001E2F2A">
        <w:t>Introduction</w:t>
      </w:r>
      <w:bookmarkEnd w:id="0"/>
    </w:p>
    <w:p w14:paraId="231E64EA" w14:textId="62256C72" w:rsidR="00477768" w:rsidRPr="001E2F2A" w:rsidRDefault="003867EF" w:rsidP="00897FFD">
      <w:pPr>
        <w:pStyle w:val="BodyText"/>
        <w:rPr>
          <w:lang w:val="en-GB"/>
        </w:rPr>
      </w:pPr>
      <w:r w:rsidRPr="001E2F2A">
        <w:rPr>
          <w:lang w:val="en-GB"/>
        </w:rPr>
        <w:t xml:space="preserve">The specification work for the network-controlled repeater was defined in </w:t>
      </w:r>
      <w:r w:rsidRPr="001E2F2A">
        <w:rPr>
          <w:highlight w:val="yellow"/>
          <w:lang w:val="en-GB"/>
        </w:rPr>
        <w:fldChar w:fldCharType="begin"/>
      </w:r>
      <w:r w:rsidRPr="001E2F2A">
        <w:rPr>
          <w:lang w:val="en-GB"/>
        </w:rPr>
        <w:instrText xml:space="preserve"> REF _Ref146736704 \r \h </w:instrText>
      </w:r>
      <w:r w:rsidRPr="001E2F2A">
        <w:rPr>
          <w:highlight w:val="yellow"/>
          <w:lang w:val="en-GB"/>
        </w:rPr>
      </w:r>
      <w:r w:rsidRPr="001E2F2A">
        <w:rPr>
          <w:highlight w:val="yellow"/>
          <w:lang w:val="en-GB"/>
        </w:rPr>
        <w:fldChar w:fldCharType="separate"/>
      </w:r>
      <w:r w:rsidR="00081E87">
        <w:rPr>
          <w:lang w:val="en-GB"/>
        </w:rPr>
        <w:t>[1]</w:t>
      </w:r>
      <w:r w:rsidRPr="001E2F2A">
        <w:rPr>
          <w:highlight w:val="yellow"/>
          <w:lang w:val="en-GB"/>
        </w:rPr>
        <w:fldChar w:fldCharType="end"/>
      </w:r>
      <w:r w:rsidRPr="001E2F2A">
        <w:rPr>
          <w:lang w:val="en-GB"/>
        </w:rPr>
        <w:t xml:space="preserve">. Below, we present our views on </w:t>
      </w:r>
      <w:r w:rsidR="00D169C8">
        <w:rPr>
          <w:lang w:val="en-GB"/>
        </w:rPr>
        <w:t xml:space="preserve">the </w:t>
      </w:r>
      <w:r w:rsidRPr="001E2F2A">
        <w:rPr>
          <w:lang w:val="en-GB"/>
        </w:rPr>
        <w:t>remaining issue related to control-plane signal</w:t>
      </w:r>
      <w:r w:rsidR="00D169C8">
        <w:rPr>
          <w:lang w:val="en-GB"/>
        </w:rPr>
        <w:t>l</w:t>
      </w:r>
      <w:r w:rsidRPr="001E2F2A">
        <w:rPr>
          <w:lang w:val="en-GB"/>
        </w:rPr>
        <w:t>ing and procedures for NCR.</w:t>
      </w:r>
    </w:p>
    <w:p w14:paraId="60123794" w14:textId="6825F9D3" w:rsidR="004000E8" w:rsidRPr="001E2F2A" w:rsidRDefault="004000E8" w:rsidP="00897FFD">
      <w:pPr>
        <w:pStyle w:val="Heading1"/>
        <w:jc w:val="both"/>
      </w:pPr>
      <w:bookmarkStart w:id="1" w:name="_Ref178064866"/>
      <w:r w:rsidRPr="001E2F2A">
        <w:t>Discussion</w:t>
      </w:r>
      <w:bookmarkEnd w:id="1"/>
    </w:p>
    <w:p w14:paraId="35EB090D" w14:textId="12349427" w:rsidR="00F63950" w:rsidRPr="001E2F2A" w:rsidRDefault="004A6755" w:rsidP="00897FFD">
      <w:pPr>
        <w:pStyle w:val="Heading2"/>
        <w:jc w:val="both"/>
      </w:pPr>
      <w:r w:rsidRPr="001E2F2A">
        <w:t>Slot offsets for dynamic indications</w:t>
      </w:r>
    </w:p>
    <w:p w14:paraId="424F214E" w14:textId="670CCF6B" w:rsidR="00CF5CB3" w:rsidRDefault="004A6755" w:rsidP="00897FFD">
      <w:pPr>
        <w:jc w:val="both"/>
        <w:rPr>
          <w:lang w:val="en-GB"/>
        </w:rPr>
      </w:pPr>
      <w:r w:rsidRPr="001E2F2A">
        <w:rPr>
          <w:lang w:val="en-GB"/>
        </w:rPr>
        <w:t xml:space="preserve">Considering that a DCI is received in one or a few symbols and should, according to </w:t>
      </w:r>
      <w:r w:rsidR="001E2F2A" w:rsidRPr="001E2F2A">
        <w:rPr>
          <w:lang w:val="en-GB"/>
        </w:rPr>
        <w:t>an</w:t>
      </w:r>
      <w:r w:rsidRPr="001E2F2A">
        <w:rPr>
          <w:lang w:val="en-GB"/>
        </w:rPr>
        <w:t xml:space="preserve"> agreement, be applied at the onset of a slot, slot offset becomes an imprecise metric for the capability. For example, an NCR may have a 12 symbol DCI decoding latency in which case it would be capable of decoding a DCI received in symbols 0 and 1 in time for the next slot, while incapable </w:t>
      </w:r>
      <w:r w:rsidR="00CF5CB3">
        <w:rPr>
          <w:lang w:val="en-GB"/>
        </w:rPr>
        <w:t xml:space="preserve">if </w:t>
      </w:r>
      <w:r w:rsidR="00FD794A">
        <w:rPr>
          <w:lang w:val="en-GB"/>
        </w:rPr>
        <w:t xml:space="preserve">the </w:t>
      </w:r>
      <w:r w:rsidR="00CF5CB3">
        <w:rPr>
          <w:lang w:val="en-GB"/>
        </w:rPr>
        <w:t xml:space="preserve">DCI </w:t>
      </w:r>
      <w:r w:rsidR="00FD794A">
        <w:rPr>
          <w:lang w:val="en-GB"/>
        </w:rPr>
        <w:t>is</w:t>
      </w:r>
      <w:r w:rsidR="00CF5CB3">
        <w:rPr>
          <w:lang w:val="en-GB"/>
        </w:rPr>
        <w:t xml:space="preserve"> received </w:t>
      </w:r>
      <w:r w:rsidRPr="001E2F2A">
        <w:rPr>
          <w:lang w:val="en-GB"/>
        </w:rPr>
        <w:t xml:space="preserve">in subsequent symbols. </w:t>
      </w:r>
      <w:r w:rsidR="00CF5CB3">
        <w:rPr>
          <w:lang w:val="en-GB"/>
        </w:rPr>
        <w:t xml:space="preserve">Without any further clarifications, the NCR may need to report a too conservative value which, in turn, would affect the scheduler’s work negatively. </w:t>
      </w:r>
      <w:r w:rsidRPr="001E2F2A">
        <w:rPr>
          <w:lang w:val="en-GB"/>
        </w:rPr>
        <w:t xml:space="preserve">For that reason, and considering a CORESET is up to three symbols long, we propose to add a clarification that a slot offset k implies that the DCI may be applied in slot </w:t>
      </w:r>
      <w:proofErr w:type="spellStart"/>
      <w:r w:rsidRPr="001E2F2A">
        <w:rPr>
          <w:lang w:val="en-GB"/>
        </w:rPr>
        <w:t>n+k</w:t>
      </w:r>
      <w:proofErr w:type="spellEnd"/>
      <w:r w:rsidRPr="001E2F2A">
        <w:rPr>
          <w:lang w:val="en-GB"/>
        </w:rPr>
        <w:t>, provided it was transmitted in the first three symbols of slot n.</w:t>
      </w:r>
    </w:p>
    <w:p w14:paraId="3FDA9406" w14:textId="7A5C7AE9" w:rsidR="004A6755" w:rsidRPr="001E2F2A" w:rsidRDefault="007E25EF" w:rsidP="007E25EF">
      <w:pPr>
        <w:pStyle w:val="Observation"/>
        <w:rPr>
          <w:lang w:val="en-GB"/>
        </w:rPr>
      </w:pPr>
      <w:bookmarkStart w:id="2" w:name="_Toc149928557"/>
      <w:r>
        <w:rPr>
          <w:lang w:val="en-GB"/>
        </w:rPr>
        <w:t xml:space="preserve">Further assumptions on DCI reception for slot offset reporting would allow </w:t>
      </w:r>
      <w:r w:rsidR="00CF5CB3">
        <w:rPr>
          <w:lang w:val="en-GB"/>
        </w:rPr>
        <w:t xml:space="preserve">the NCR </w:t>
      </w:r>
      <w:r>
        <w:rPr>
          <w:lang w:val="en-GB"/>
        </w:rPr>
        <w:t>to</w:t>
      </w:r>
      <w:r w:rsidR="00CF5CB3">
        <w:rPr>
          <w:lang w:val="en-GB"/>
        </w:rPr>
        <w:t xml:space="preserve"> report a lower slot </w:t>
      </w:r>
      <w:r>
        <w:rPr>
          <w:lang w:val="en-GB"/>
        </w:rPr>
        <w:t>offset value and simplify the work for the scheduler in the gNB.</w:t>
      </w:r>
      <w:bookmarkEnd w:id="2"/>
    </w:p>
    <w:p w14:paraId="66322BBF" w14:textId="619221A4" w:rsidR="004A6755" w:rsidRPr="001E2F2A" w:rsidRDefault="00BD2470" w:rsidP="00BD2470">
      <w:pPr>
        <w:pStyle w:val="Proposal"/>
        <w:rPr>
          <w:lang w:val="en-GB"/>
        </w:rPr>
      </w:pPr>
      <w:bookmarkStart w:id="3" w:name="_Toc149928558"/>
      <w:r w:rsidRPr="00BD2470">
        <w:rPr>
          <w:lang w:val="en-GB"/>
        </w:rPr>
        <w:t>In determining k, the NCR may assume that the DCI is provided in the first three symbols of a slot.</w:t>
      </w:r>
      <w:bookmarkEnd w:id="3"/>
    </w:p>
    <w:p w14:paraId="3E2182EC" w14:textId="77777777" w:rsidR="00BD2470" w:rsidRPr="00BD2470" w:rsidRDefault="00BD2470" w:rsidP="001E2F2A">
      <w:pPr>
        <w:pStyle w:val="Proposal"/>
        <w:numPr>
          <w:ilvl w:val="0"/>
          <w:numId w:val="0"/>
        </w:numPr>
        <w:ind w:left="1701" w:hanging="1701"/>
        <w:rPr>
          <w:b w:val="0"/>
          <w:bCs w:val="0"/>
          <w:lang w:val="en-GB"/>
        </w:rPr>
      </w:pPr>
    </w:p>
    <w:p w14:paraId="37EB5693" w14:textId="77777777" w:rsidR="00C01F33" w:rsidRPr="001E2F2A" w:rsidRDefault="00C01F33" w:rsidP="00897FFD">
      <w:pPr>
        <w:pStyle w:val="Heading1"/>
        <w:jc w:val="both"/>
      </w:pPr>
      <w:r w:rsidRPr="001E2F2A">
        <w:t>Conclusion</w:t>
      </w:r>
    </w:p>
    <w:p w14:paraId="5A650F21" w14:textId="77777777" w:rsidR="008E065E" w:rsidRPr="001E2F2A" w:rsidRDefault="008E065E" w:rsidP="00897FFD">
      <w:pPr>
        <w:pStyle w:val="BodyText"/>
        <w:rPr>
          <w:b/>
          <w:bCs/>
          <w:lang w:val="en-GB"/>
        </w:rPr>
      </w:pPr>
      <w:r w:rsidRPr="001E2F2A">
        <w:rPr>
          <w:lang w:val="en-GB"/>
        </w:rPr>
        <w:t xml:space="preserve">In </w:t>
      </w:r>
      <w:r w:rsidR="007729A2" w:rsidRPr="001E2F2A">
        <w:rPr>
          <w:lang w:val="en-GB"/>
        </w:rPr>
        <w:t xml:space="preserve">the previous </w:t>
      </w:r>
      <w:r w:rsidRPr="001E2F2A">
        <w:rPr>
          <w:lang w:val="en-GB"/>
        </w:rPr>
        <w:t>section</w:t>
      </w:r>
      <w:r w:rsidR="007729A2" w:rsidRPr="001E2F2A">
        <w:rPr>
          <w:lang w:val="en-GB"/>
        </w:rPr>
        <w:t>s</w:t>
      </w:r>
      <w:r w:rsidRPr="001E2F2A">
        <w:rPr>
          <w:lang w:val="en-GB"/>
        </w:rPr>
        <w:t xml:space="preserve"> we made the following observations:</w:t>
      </w:r>
      <w:r w:rsidR="00C93814" w:rsidRPr="001E2F2A">
        <w:rPr>
          <w:b/>
          <w:bCs/>
          <w:lang w:val="en-GB"/>
        </w:rPr>
        <w:t xml:space="preserve"> </w:t>
      </w:r>
    </w:p>
    <w:p w14:paraId="706B7A1D" w14:textId="639BE966" w:rsidR="00081E8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1E2F2A">
        <w:rPr>
          <w:b w:val="0"/>
          <w:bCs/>
          <w:lang w:val="en-GB"/>
        </w:rPr>
        <w:fldChar w:fldCharType="begin"/>
      </w:r>
      <w:r w:rsidRPr="001E2F2A">
        <w:rPr>
          <w:bCs/>
          <w:lang w:val="en-GB"/>
        </w:rPr>
        <w:instrText xml:space="preserve"> TOC \f O \n \h \z \t "Observation" \c </w:instrText>
      </w:r>
      <w:r w:rsidRPr="001E2F2A">
        <w:rPr>
          <w:b w:val="0"/>
          <w:bCs/>
          <w:lang w:val="en-GB"/>
        </w:rPr>
        <w:fldChar w:fldCharType="separate"/>
      </w:r>
      <w:hyperlink w:anchor="_Toc149928557" w:history="1">
        <w:r w:rsidR="00081E87" w:rsidRPr="00214C65">
          <w:rPr>
            <w:rStyle w:val="Hyperlink"/>
            <w:noProof/>
            <w:lang w:val="en-GB"/>
          </w:rPr>
          <w:t>Observation 1</w:t>
        </w:r>
        <w:r w:rsidR="00081E87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81E87" w:rsidRPr="00214C65">
          <w:rPr>
            <w:rStyle w:val="Hyperlink"/>
            <w:noProof/>
            <w:lang w:val="en-GB"/>
          </w:rPr>
          <w:t>Further assumptions on DCI reception for slot offset reporting would allow the NCR to report a lower slot offset value and simplify the work for the scheduler in the gNB.</w:t>
        </w:r>
      </w:hyperlink>
    </w:p>
    <w:p w14:paraId="7D91EC5D" w14:textId="6638AF15" w:rsidR="006E1C82" w:rsidRPr="001E2F2A" w:rsidRDefault="006F6582" w:rsidP="00207664">
      <w:pPr>
        <w:pStyle w:val="BodyText"/>
        <w:rPr>
          <w:b/>
          <w:bCs/>
          <w:lang w:val="en-GB"/>
        </w:rPr>
      </w:pPr>
      <w:r w:rsidRPr="001E2F2A">
        <w:rPr>
          <w:b/>
          <w:bCs/>
          <w:lang w:val="en-GB"/>
        </w:rPr>
        <w:fldChar w:fldCharType="end"/>
      </w:r>
    </w:p>
    <w:p w14:paraId="6225A1B8" w14:textId="77777777" w:rsidR="006E1C82" w:rsidRPr="001E2F2A" w:rsidRDefault="008E065E" w:rsidP="00207664">
      <w:pPr>
        <w:pStyle w:val="BodyText"/>
        <w:rPr>
          <w:lang w:val="en-GB"/>
        </w:rPr>
      </w:pPr>
      <w:r w:rsidRPr="001E2F2A">
        <w:rPr>
          <w:lang w:val="en-GB"/>
        </w:rPr>
        <w:t xml:space="preserve">Based on the discussion in </w:t>
      </w:r>
      <w:r w:rsidR="007729A2" w:rsidRPr="001E2F2A">
        <w:rPr>
          <w:lang w:val="en-GB"/>
        </w:rPr>
        <w:t xml:space="preserve">the previous </w:t>
      </w:r>
      <w:r w:rsidRPr="001E2F2A">
        <w:rPr>
          <w:lang w:val="en-GB"/>
        </w:rPr>
        <w:t>section</w:t>
      </w:r>
      <w:r w:rsidR="007729A2" w:rsidRPr="001E2F2A">
        <w:rPr>
          <w:lang w:val="en-GB"/>
        </w:rPr>
        <w:t>s</w:t>
      </w:r>
      <w:r w:rsidRPr="001E2F2A">
        <w:rPr>
          <w:lang w:val="en-GB"/>
        </w:rPr>
        <w:t xml:space="preserve"> we propose the following:</w:t>
      </w:r>
    </w:p>
    <w:p w14:paraId="425F5791" w14:textId="5C8EB5C9" w:rsidR="00081E8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1E2F2A">
        <w:rPr>
          <w:b w:val="0"/>
          <w:bCs/>
          <w:lang w:val="en-GB"/>
        </w:rPr>
        <w:lastRenderedPageBreak/>
        <w:fldChar w:fldCharType="begin"/>
      </w:r>
      <w:r w:rsidRPr="001E2F2A">
        <w:rPr>
          <w:b w:val="0"/>
          <w:bCs/>
          <w:lang w:val="en-GB"/>
        </w:rPr>
        <w:instrText xml:space="preserve"> TOC \n \h \z \t "Proposal" \c </w:instrText>
      </w:r>
      <w:r w:rsidRPr="001E2F2A">
        <w:rPr>
          <w:b w:val="0"/>
          <w:bCs/>
          <w:lang w:val="en-GB"/>
        </w:rPr>
        <w:fldChar w:fldCharType="separate"/>
      </w:r>
      <w:hyperlink w:anchor="_Toc149928558" w:history="1">
        <w:r w:rsidR="00081E87" w:rsidRPr="008A1BDC">
          <w:rPr>
            <w:rStyle w:val="Hyperlink"/>
            <w:noProof/>
            <w:lang w:val="en-GB"/>
          </w:rPr>
          <w:t>Proposal 1</w:t>
        </w:r>
        <w:r w:rsidR="00081E87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81E87" w:rsidRPr="008A1BDC">
          <w:rPr>
            <w:rStyle w:val="Hyperlink"/>
            <w:noProof/>
            <w:lang w:val="en-GB"/>
          </w:rPr>
          <w:t>In determining k, the NCR may assume that the DCI is provided in the first three symbols of a slot.</w:t>
        </w:r>
      </w:hyperlink>
    </w:p>
    <w:p w14:paraId="6584278B" w14:textId="5EAF2BEB" w:rsidR="008E065E" w:rsidRPr="001E2F2A" w:rsidRDefault="006E1C82" w:rsidP="00207664">
      <w:pPr>
        <w:pStyle w:val="BodyText"/>
        <w:rPr>
          <w:b/>
          <w:bCs/>
          <w:lang w:val="en-GB"/>
        </w:rPr>
      </w:pPr>
      <w:r w:rsidRPr="001E2F2A">
        <w:rPr>
          <w:b/>
          <w:bCs/>
          <w:lang w:val="en-GB"/>
        </w:rPr>
        <w:fldChar w:fldCharType="end"/>
      </w:r>
    </w:p>
    <w:p w14:paraId="71D79D99" w14:textId="77777777" w:rsidR="00F507D1" w:rsidRPr="001E2F2A" w:rsidRDefault="00F507D1" w:rsidP="00897FFD">
      <w:pPr>
        <w:pStyle w:val="Heading1"/>
        <w:jc w:val="both"/>
      </w:pPr>
      <w:bookmarkStart w:id="4" w:name="_In-sequence_SDU_delivery"/>
      <w:bookmarkEnd w:id="4"/>
      <w:r w:rsidRPr="001E2F2A">
        <w:t>References</w:t>
      </w:r>
    </w:p>
    <w:p w14:paraId="7DBEB8C2" w14:textId="61140BB0" w:rsidR="003867EF" w:rsidRPr="001E2F2A" w:rsidRDefault="003867EF" w:rsidP="003867EF">
      <w:pPr>
        <w:pStyle w:val="Reference"/>
        <w:rPr>
          <w:lang w:val="en-GB"/>
        </w:rPr>
      </w:pPr>
      <w:bookmarkStart w:id="5" w:name="_Ref146736704"/>
      <w:bookmarkStart w:id="6" w:name="_Ref145952913"/>
      <w:bookmarkStart w:id="7" w:name="_Ref142054020"/>
      <w:r w:rsidRPr="001E2F2A">
        <w:rPr>
          <w:lang w:val="en-GB"/>
        </w:rPr>
        <w:t xml:space="preserve">RP-230175, “Revised WID on NR network-controlled repeaters”, ZTE, </w:t>
      </w:r>
      <w:proofErr w:type="spellStart"/>
      <w:r w:rsidRPr="001E2F2A">
        <w:rPr>
          <w:lang w:val="en-GB"/>
        </w:rPr>
        <w:t>SaneChips</w:t>
      </w:r>
      <w:proofErr w:type="spellEnd"/>
      <w:r w:rsidRPr="001E2F2A">
        <w:rPr>
          <w:lang w:val="en-GB"/>
        </w:rPr>
        <w:t>, RAN #99, March 2023.</w:t>
      </w:r>
      <w:bookmarkEnd w:id="5"/>
    </w:p>
    <w:bookmarkEnd w:id="6"/>
    <w:bookmarkEnd w:id="7"/>
    <w:p w14:paraId="431B7BA1" w14:textId="77777777" w:rsidR="00F5115C" w:rsidRPr="001E2F2A" w:rsidRDefault="00F5115C" w:rsidP="00D31F3D">
      <w:pPr>
        <w:pStyle w:val="Reference"/>
        <w:numPr>
          <w:ilvl w:val="0"/>
          <w:numId w:val="0"/>
        </w:numPr>
        <w:rPr>
          <w:lang w:val="en-GB"/>
        </w:rPr>
      </w:pPr>
    </w:p>
    <w:sectPr w:rsidR="00F5115C" w:rsidRPr="001E2F2A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1A495" w14:textId="77777777" w:rsidR="00CB1185" w:rsidRDefault="00CB1185">
      <w:r>
        <w:separator/>
      </w:r>
    </w:p>
  </w:endnote>
  <w:endnote w:type="continuationSeparator" w:id="0">
    <w:p w14:paraId="205F4DC9" w14:textId="77777777" w:rsidR="00CB1185" w:rsidRDefault="00CB1185">
      <w:r>
        <w:continuationSeparator/>
      </w:r>
    </w:p>
  </w:endnote>
  <w:endnote w:type="continuationNotice" w:id="1">
    <w:p w14:paraId="11B6F415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A8F92" w14:textId="77777777" w:rsidR="00CB1185" w:rsidRDefault="00CB1185">
      <w:r>
        <w:separator/>
      </w:r>
    </w:p>
  </w:footnote>
  <w:footnote w:type="continuationSeparator" w:id="0">
    <w:p w14:paraId="72A8EE6B" w14:textId="77777777" w:rsidR="00CB1185" w:rsidRDefault="00CB1185">
      <w:r>
        <w:continuationSeparator/>
      </w:r>
    </w:p>
  </w:footnote>
  <w:footnote w:type="continuationNotice" w:id="1">
    <w:p w14:paraId="132B5A96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42702119">
    <w:abstractNumId w:val="3"/>
  </w:num>
  <w:num w:numId="2" w16cid:durableId="1966276870">
    <w:abstractNumId w:val="18"/>
  </w:num>
  <w:num w:numId="3" w16cid:durableId="340083296">
    <w:abstractNumId w:val="14"/>
  </w:num>
  <w:num w:numId="4" w16cid:durableId="1454210503">
    <w:abstractNumId w:val="15"/>
  </w:num>
  <w:num w:numId="5" w16cid:durableId="926769488">
    <w:abstractNumId w:val="10"/>
  </w:num>
  <w:num w:numId="6" w16cid:durableId="1559123639">
    <w:abstractNumId w:val="17"/>
  </w:num>
  <w:num w:numId="7" w16cid:durableId="750002915">
    <w:abstractNumId w:val="23"/>
  </w:num>
  <w:num w:numId="8" w16cid:durableId="1666588215">
    <w:abstractNumId w:val="11"/>
  </w:num>
  <w:num w:numId="9" w16cid:durableId="1562331321">
    <w:abstractNumId w:val="8"/>
  </w:num>
  <w:num w:numId="10" w16cid:durableId="855461345">
    <w:abstractNumId w:val="2"/>
  </w:num>
  <w:num w:numId="11" w16cid:durableId="44767746">
    <w:abstractNumId w:val="1"/>
  </w:num>
  <w:num w:numId="12" w16cid:durableId="960383517">
    <w:abstractNumId w:val="0"/>
  </w:num>
  <w:num w:numId="13" w16cid:durableId="1853295506">
    <w:abstractNumId w:val="20"/>
  </w:num>
  <w:num w:numId="14" w16cid:durableId="1707024647">
    <w:abstractNumId w:val="21"/>
  </w:num>
  <w:num w:numId="15" w16cid:durableId="460272369">
    <w:abstractNumId w:val="16"/>
  </w:num>
  <w:num w:numId="16" w16cid:durableId="1206135259">
    <w:abstractNumId w:val="24"/>
  </w:num>
  <w:num w:numId="17" w16cid:durableId="398672377">
    <w:abstractNumId w:val="6"/>
  </w:num>
  <w:num w:numId="18" w16cid:durableId="2146585648">
    <w:abstractNumId w:val="7"/>
  </w:num>
  <w:num w:numId="19" w16cid:durableId="1230850490">
    <w:abstractNumId w:val="4"/>
  </w:num>
  <w:num w:numId="20" w16cid:durableId="682822092">
    <w:abstractNumId w:val="27"/>
  </w:num>
  <w:num w:numId="21" w16cid:durableId="1509171079">
    <w:abstractNumId w:val="12"/>
  </w:num>
  <w:num w:numId="22" w16cid:durableId="1737047528">
    <w:abstractNumId w:val="26"/>
  </w:num>
  <w:num w:numId="23" w16cid:durableId="127862144">
    <w:abstractNumId w:val="25"/>
  </w:num>
  <w:num w:numId="24" w16cid:durableId="297272292">
    <w:abstractNumId w:val="22"/>
  </w:num>
  <w:num w:numId="25" w16cid:durableId="598870609">
    <w:abstractNumId w:val="5"/>
  </w:num>
  <w:num w:numId="26" w16cid:durableId="1902011748">
    <w:abstractNumId w:val="9"/>
  </w:num>
  <w:num w:numId="27" w16cid:durableId="1951626796">
    <w:abstractNumId w:val="19"/>
  </w:num>
  <w:num w:numId="28" w16cid:durableId="911695008">
    <w:abstractNumId w:val="13"/>
  </w:num>
  <w:num w:numId="29" w16cid:durableId="27625640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3757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E87"/>
    <w:rsid w:val="0008203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E47"/>
    <w:rsid w:val="000A3530"/>
    <w:rsid w:val="000A56F2"/>
    <w:rsid w:val="000B1A5C"/>
    <w:rsid w:val="000B2719"/>
    <w:rsid w:val="000B3A8F"/>
    <w:rsid w:val="000B3ECC"/>
    <w:rsid w:val="000B4AB9"/>
    <w:rsid w:val="000B58C3"/>
    <w:rsid w:val="000B61E9"/>
    <w:rsid w:val="000C165A"/>
    <w:rsid w:val="000C2E19"/>
    <w:rsid w:val="000D0017"/>
    <w:rsid w:val="000D0D07"/>
    <w:rsid w:val="000D4797"/>
    <w:rsid w:val="000E0527"/>
    <w:rsid w:val="000E1E92"/>
    <w:rsid w:val="000F06D6"/>
    <w:rsid w:val="000F0EB1"/>
    <w:rsid w:val="000F1106"/>
    <w:rsid w:val="000F1497"/>
    <w:rsid w:val="000F3BE9"/>
    <w:rsid w:val="000F3F6C"/>
    <w:rsid w:val="000F56FC"/>
    <w:rsid w:val="000F6DF3"/>
    <w:rsid w:val="001005FF"/>
    <w:rsid w:val="001062FB"/>
    <w:rsid w:val="001063E6"/>
    <w:rsid w:val="00113CF4"/>
    <w:rsid w:val="001153EA"/>
    <w:rsid w:val="00115643"/>
    <w:rsid w:val="00116765"/>
    <w:rsid w:val="00121192"/>
    <w:rsid w:val="001219F5"/>
    <w:rsid w:val="00121A20"/>
    <w:rsid w:val="001232D7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CB9"/>
    <w:rsid w:val="00151E23"/>
    <w:rsid w:val="001526E0"/>
    <w:rsid w:val="001551B5"/>
    <w:rsid w:val="001659C1"/>
    <w:rsid w:val="00172C92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BA4"/>
    <w:rsid w:val="001A6173"/>
    <w:rsid w:val="001A6CBA"/>
    <w:rsid w:val="001B0D97"/>
    <w:rsid w:val="001B5A5D"/>
    <w:rsid w:val="001C1CE5"/>
    <w:rsid w:val="001C3D2A"/>
    <w:rsid w:val="001C4B87"/>
    <w:rsid w:val="001D51BA"/>
    <w:rsid w:val="001D53E7"/>
    <w:rsid w:val="001D6342"/>
    <w:rsid w:val="001D6D53"/>
    <w:rsid w:val="001E2ACE"/>
    <w:rsid w:val="001E2F2A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F77"/>
    <w:rsid w:val="00207664"/>
    <w:rsid w:val="00207FA3"/>
    <w:rsid w:val="00214DA8"/>
    <w:rsid w:val="00215423"/>
    <w:rsid w:val="002158FA"/>
    <w:rsid w:val="00220600"/>
    <w:rsid w:val="00221C5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7F7"/>
    <w:rsid w:val="00273278"/>
    <w:rsid w:val="002737F4"/>
    <w:rsid w:val="00276C9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52E4"/>
    <w:rsid w:val="002E5FBA"/>
    <w:rsid w:val="002E7CAE"/>
    <w:rsid w:val="002F13E4"/>
    <w:rsid w:val="002F2771"/>
    <w:rsid w:val="002F37A9"/>
    <w:rsid w:val="00301CE6"/>
    <w:rsid w:val="0030256B"/>
    <w:rsid w:val="0030501F"/>
    <w:rsid w:val="0030703C"/>
    <w:rsid w:val="00307BA1"/>
    <w:rsid w:val="00311702"/>
    <w:rsid w:val="00311E82"/>
    <w:rsid w:val="00313FD6"/>
    <w:rsid w:val="003143BD"/>
    <w:rsid w:val="00315363"/>
    <w:rsid w:val="003203ED"/>
    <w:rsid w:val="00321537"/>
    <w:rsid w:val="00322C9F"/>
    <w:rsid w:val="00324D23"/>
    <w:rsid w:val="003300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F87"/>
    <w:rsid w:val="00370E47"/>
    <w:rsid w:val="003742AC"/>
    <w:rsid w:val="00377CE1"/>
    <w:rsid w:val="00385BF0"/>
    <w:rsid w:val="003867EF"/>
    <w:rsid w:val="00391A89"/>
    <w:rsid w:val="003939FF"/>
    <w:rsid w:val="003963A1"/>
    <w:rsid w:val="003A2223"/>
    <w:rsid w:val="003A2A0F"/>
    <w:rsid w:val="003A3376"/>
    <w:rsid w:val="003A45A1"/>
    <w:rsid w:val="003A5B0A"/>
    <w:rsid w:val="003A6BAC"/>
    <w:rsid w:val="003A6E1D"/>
    <w:rsid w:val="003A70A4"/>
    <w:rsid w:val="003A7EF3"/>
    <w:rsid w:val="003B159C"/>
    <w:rsid w:val="003B369F"/>
    <w:rsid w:val="003B36A3"/>
    <w:rsid w:val="003B5303"/>
    <w:rsid w:val="003B637A"/>
    <w:rsid w:val="003B64BB"/>
    <w:rsid w:val="003B674C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2F2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645A"/>
    <w:rsid w:val="00407CD3"/>
    <w:rsid w:val="00410134"/>
    <w:rsid w:val="00410B72"/>
    <w:rsid w:val="00410F18"/>
    <w:rsid w:val="0041263E"/>
    <w:rsid w:val="00413AAC"/>
    <w:rsid w:val="00413E92"/>
    <w:rsid w:val="00417E49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FFE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2858"/>
    <w:rsid w:val="004734D0"/>
    <w:rsid w:val="0047556B"/>
    <w:rsid w:val="00477768"/>
    <w:rsid w:val="00486A32"/>
    <w:rsid w:val="00492BC5"/>
    <w:rsid w:val="00495866"/>
    <w:rsid w:val="004964F1"/>
    <w:rsid w:val="004A16BC"/>
    <w:rsid w:val="004A2B94"/>
    <w:rsid w:val="004A6755"/>
    <w:rsid w:val="004B6F6A"/>
    <w:rsid w:val="004B7C0C"/>
    <w:rsid w:val="004C3898"/>
    <w:rsid w:val="004D2756"/>
    <w:rsid w:val="004D36B1"/>
    <w:rsid w:val="004D6220"/>
    <w:rsid w:val="004D7EBD"/>
    <w:rsid w:val="004E1710"/>
    <w:rsid w:val="004E2680"/>
    <w:rsid w:val="004E28F9"/>
    <w:rsid w:val="004E462E"/>
    <w:rsid w:val="004E4C09"/>
    <w:rsid w:val="004E56DC"/>
    <w:rsid w:val="004E76F4"/>
    <w:rsid w:val="004F08FA"/>
    <w:rsid w:val="004F0B4E"/>
    <w:rsid w:val="004F0B6C"/>
    <w:rsid w:val="004F2078"/>
    <w:rsid w:val="004F4DA3"/>
    <w:rsid w:val="00506557"/>
    <w:rsid w:val="0050677A"/>
    <w:rsid w:val="005079D5"/>
    <w:rsid w:val="005108D8"/>
    <w:rsid w:val="005116F9"/>
    <w:rsid w:val="005153A7"/>
    <w:rsid w:val="005219CF"/>
    <w:rsid w:val="00534B59"/>
    <w:rsid w:val="00536759"/>
    <w:rsid w:val="00537C62"/>
    <w:rsid w:val="00542C3C"/>
    <w:rsid w:val="00546970"/>
    <w:rsid w:val="00551B24"/>
    <w:rsid w:val="00554E19"/>
    <w:rsid w:val="0056121F"/>
    <w:rsid w:val="00572505"/>
    <w:rsid w:val="00580197"/>
    <w:rsid w:val="00582809"/>
    <w:rsid w:val="005839B2"/>
    <w:rsid w:val="0058798C"/>
    <w:rsid w:val="005900FA"/>
    <w:rsid w:val="005935A4"/>
    <w:rsid w:val="00594131"/>
    <w:rsid w:val="005948C2"/>
    <w:rsid w:val="00595DCA"/>
    <w:rsid w:val="0059779B"/>
    <w:rsid w:val="005A209A"/>
    <w:rsid w:val="005A662D"/>
    <w:rsid w:val="005B1409"/>
    <w:rsid w:val="005B2967"/>
    <w:rsid w:val="005B35D7"/>
    <w:rsid w:val="005B392A"/>
    <w:rsid w:val="005B3AA3"/>
    <w:rsid w:val="005B6F83"/>
    <w:rsid w:val="005C74FB"/>
    <w:rsid w:val="005D1602"/>
    <w:rsid w:val="005E385F"/>
    <w:rsid w:val="005E5B81"/>
    <w:rsid w:val="005E683F"/>
    <w:rsid w:val="005F2CB1"/>
    <w:rsid w:val="005F3025"/>
    <w:rsid w:val="005F591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7BA"/>
    <w:rsid w:val="00682B0F"/>
    <w:rsid w:val="00683ECE"/>
    <w:rsid w:val="00686641"/>
    <w:rsid w:val="00695FC2"/>
    <w:rsid w:val="00696949"/>
    <w:rsid w:val="00697052"/>
    <w:rsid w:val="006A46FB"/>
    <w:rsid w:val="006A4E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6BE"/>
    <w:rsid w:val="006D6F08"/>
    <w:rsid w:val="006E062C"/>
    <w:rsid w:val="006E1C82"/>
    <w:rsid w:val="006E28B7"/>
    <w:rsid w:val="006E2A9B"/>
    <w:rsid w:val="006E3310"/>
    <w:rsid w:val="006E3DD1"/>
    <w:rsid w:val="006E4E39"/>
    <w:rsid w:val="006E565E"/>
    <w:rsid w:val="006E673D"/>
    <w:rsid w:val="006E7D3B"/>
    <w:rsid w:val="006F09CB"/>
    <w:rsid w:val="006F1B70"/>
    <w:rsid w:val="006F341D"/>
    <w:rsid w:val="006F3CDE"/>
    <w:rsid w:val="006F581A"/>
    <w:rsid w:val="006F58D4"/>
    <w:rsid w:val="006F6582"/>
    <w:rsid w:val="007016D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406"/>
    <w:rsid w:val="007257D0"/>
    <w:rsid w:val="00726EA6"/>
    <w:rsid w:val="00727208"/>
    <w:rsid w:val="00727680"/>
    <w:rsid w:val="007348B1"/>
    <w:rsid w:val="007362A6"/>
    <w:rsid w:val="00736D7D"/>
    <w:rsid w:val="00737B8B"/>
    <w:rsid w:val="00740E58"/>
    <w:rsid w:val="007445A0"/>
    <w:rsid w:val="0074524B"/>
    <w:rsid w:val="00747D8B"/>
    <w:rsid w:val="00751228"/>
    <w:rsid w:val="00755956"/>
    <w:rsid w:val="007571E1"/>
    <w:rsid w:val="007604B2"/>
    <w:rsid w:val="00765281"/>
    <w:rsid w:val="00766BAD"/>
    <w:rsid w:val="007729A2"/>
    <w:rsid w:val="007747B3"/>
    <w:rsid w:val="00775311"/>
    <w:rsid w:val="007755F2"/>
    <w:rsid w:val="00776971"/>
    <w:rsid w:val="00780A80"/>
    <w:rsid w:val="0078157F"/>
    <w:rsid w:val="0078177E"/>
    <w:rsid w:val="0078304C"/>
    <w:rsid w:val="00783673"/>
    <w:rsid w:val="00785490"/>
    <w:rsid w:val="007925EA"/>
    <w:rsid w:val="00793CD8"/>
    <w:rsid w:val="00793E9D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8C8"/>
    <w:rsid w:val="007D5901"/>
    <w:rsid w:val="007D7526"/>
    <w:rsid w:val="007E25EF"/>
    <w:rsid w:val="007E4610"/>
    <w:rsid w:val="007E4715"/>
    <w:rsid w:val="007E505B"/>
    <w:rsid w:val="007E7091"/>
    <w:rsid w:val="007E7CCB"/>
    <w:rsid w:val="007F25B1"/>
    <w:rsid w:val="007F7AD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2B"/>
    <w:rsid w:val="008374F2"/>
    <w:rsid w:val="008376AC"/>
    <w:rsid w:val="00841994"/>
    <w:rsid w:val="008444E8"/>
    <w:rsid w:val="00844E80"/>
    <w:rsid w:val="00846FE7"/>
    <w:rsid w:val="00854A10"/>
    <w:rsid w:val="00856911"/>
    <w:rsid w:val="00865171"/>
    <w:rsid w:val="008677FD"/>
    <w:rsid w:val="008706D4"/>
    <w:rsid w:val="00870F8A"/>
    <w:rsid w:val="008719A4"/>
    <w:rsid w:val="00871D23"/>
    <w:rsid w:val="00874312"/>
    <w:rsid w:val="0087437C"/>
    <w:rsid w:val="00874E72"/>
    <w:rsid w:val="00875CD7"/>
    <w:rsid w:val="00876B4D"/>
    <w:rsid w:val="00877F18"/>
    <w:rsid w:val="00883BF9"/>
    <w:rsid w:val="00883C0E"/>
    <w:rsid w:val="00891476"/>
    <w:rsid w:val="008941E3"/>
    <w:rsid w:val="00894A88"/>
    <w:rsid w:val="00895386"/>
    <w:rsid w:val="00897FFD"/>
    <w:rsid w:val="008A18EE"/>
    <w:rsid w:val="008A21FF"/>
    <w:rsid w:val="008A2CE2"/>
    <w:rsid w:val="008A2D3C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6B84"/>
    <w:rsid w:val="008C7573"/>
    <w:rsid w:val="008D00A5"/>
    <w:rsid w:val="008D34F1"/>
    <w:rsid w:val="008D39D8"/>
    <w:rsid w:val="008D6D1A"/>
    <w:rsid w:val="008D74B2"/>
    <w:rsid w:val="008E065E"/>
    <w:rsid w:val="008E0927"/>
    <w:rsid w:val="008E1909"/>
    <w:rsid w:val="008E3012"/>
    <w:rsid w:val="008E47AA"/>
    <w:rsid w:val="008F00BD"/>
    <w:rsid w:val="008F1C4E"/>
    <w:rsid w:val="008F1EAB"/>
    <w:rsid w:val="008F33DC"/>
    <w:rsid w:val="008F477F"/>
    <w:rsid w:val="008F65D3"/>
    <w:rsid w:val="00902350"/>
    <w:rsid w:val="0090336B"/>
    <w:rsid w:val="009053AA"/>
    <w:rsid w:val="009062E3"/>
    <w:rsid w:val="00906939"/>
    <w:rsid w:val="0091003A"/>
    <w:rsid w:val="00910B7D"/>
    <w:rsid w:val="00910F3F"/>
    <w:rsid w:val="00911DFB"/>
    <w:rsid w:val="00912C84"/>
    <w:rsid w:val="00912D23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1C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41C"/>
    <w:rsid w:val="0096430A"/>
    <w:rsid w:val="0096554B"/>
    <w:rsid w:val="0096584A"/>
    <w:rsid w:val="00971F08"/>
    <w:rsid w:val="009752A6"/>
    <w:rsid w:val="0097603D"/>
    <w:rsid w:val="00976949"/>
    <w:rsid w:val="00980477"/>
    <w:rsid w:val="009821FC"/>
    <w:rsid w:val="00985253"/>
    <w:rsid w:val="009853B3"/>
    <w:rsid w:val="00990630"/>
    <w:rsid w:val="00991761"/>
    <w:rsid w:val="00992B9F"/>
    <w:rsid w:val="00994DCA"/>
    <w:rsid w:val="009960EC"/>
    <w:rsid w:val="00996B64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0BE"/>
    <w:rsid w:val="009C0169"/>
    <w:rsid w:val="009C403E"/>
    <w:rsid w:val="009C493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6FE7"/>
    <w:rsid w:val="00A17F63"/>
    <w:rsid w:val="00A2193B"/>
    <w:rsid w:val="00A2351A"/>
    <w:rsid w:val="00A264A9"/>
    <w:rsid w:val="00A26DCF"/>
    <w:rsid w:val="00A27785"/>
    <w:rsid w:val="00A27B08"/>
    <w:rsid w:val="00A30187"/>
    <w:rsid w:val="00A3448A"/>
    <w:rsid w:val="00A36297"/>
    <w:rsid w:val="00A41E2B"/>
    <w:rsid w:val="00A433ED"/>
    <w:rsid w:val="00A45B74"/>
    <w:rsid w:val="00A52E1D"/>
    <w:rsid w:val="00A56054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C94"/>
    <w:rsid w:val="00A83310"/>
    <w:rsid w:val="00A92269"/>
    <w:rsid w:val="00A92879"/>
    <w:rsid w:val="00A9442A"/>
    <w:rsid w:val="00A96F20"/>
    <w:rsid w:val="00AA016F"/>
    <w:rsid w:val="00AA1ED6"/>
    <w:rsid w:val="00AA51D6"/>
    <w:rsid w:val="00AB0BC8"/>
    <w:rsid w:val="00AB11CA"/>
    <w:rsid w:val="00AB14D9"/>
    <w:rsid w:val="00AB45A8"/>
    <w:rsid w:val="00AB4AB8"/>
    <w:rsid w:val="00AB655E"/>
    <w:rsid w:val="00AC007F"/>
    <w:rsid w:val="00AC22FB"/>
    <w:rsid w:val="00AC2300"/>
    <w:rsid w:val="00AC2ECD"/>
    <w:rsid w:val="00AC3119"/>
    <w:rsid w:val="00AC49FB"/>
    <w:rsid w:val="00AC5A10"/>
    <w:rsid w:val="00AC632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F38"/>
    <w:rsid w:val="00B02AA9"/>
    <w:rsid w:val="00B02FA3"/>
    <w:rsid w:val="00B05084"/>
    <w:rsid w:val="00B157F9"/>
    <w:rsid w:val="00B20256"/>
    <w:rsid w:val="00B20D09"/>
    <w:rsid w:val="00B26AF6"/>
    <w:rsid w:val="00B2757F"/>
    <w:rsid w:val="00B2763F"/>
    <w:rsid w:val="00B27AAC"/>
    <w:rsid w:val="00B30929"/>
    <w:rsid w:val="00B372AA"/>
    <w:rsid w:val="00B40445"/>
    <w:rsid w:val="00B409E0"/>
    <w:rsid w:val="00B41888"/>
    <w:rsid w:val="00B4305C"/>
    <w:rsid w:val="00B45A52"/>
    <w:rsid w:val="00B46175"/>
    <w:rsid w:val="00B500D4"/>
    <w:rsid w:val="00B548B7"/>
    <w:rsid w:val="00B664C7"/>
    <w:rsid w:val="00B713D8"/>
    <w:rsid w:val="00B739F6"/>
    <w:rsid w:val="00B81A6C"/>
    <w:rsid w:val="00B85DE5"/>
    <w:rsid w:val="00B90ACB"/>
    <w:rsid w:val="00B90F73"/>
    <w:rsid w:val="00B93B59"/>
    <w:rsid w:val="00B9406A"/>
    <w:rsid w:val="00BA2280"/>
    <w:rsid w:val="00BA2A08"/>
    <w:rsid w:val="00BA56D2"/>
    <w:rsid w:val="00BA76E0"/>
    <w:rsid w:val="00BB2A25"/>
    <w:rsid w:val="00BB4A3C"/>
    <w:rsid w:val="00BB51E9"/>
    <w:rsid w:val="00BC0FDC"/>
    <w:rsid w:val="00BC3053"/>
    <w:rsid w:val="00BC4D2E"/>
    <w:rsid w:val="00BD2470"/>
    <w:rsid w:val="00BD37E2"/>
    <w:rsid w:val="00BD48AC"/>
    <w:rsid w:val="00BD5F1A"/>
    <w:rsid w:val="00BE1234"/>
    <w:rsid w:val="00BE2FA6"/>
    <w:rsid w:val="00BE333F"/>
    <w:rsid w:val="00BE38A2"/>
    <w:rsid w:val="00BE7406"/>
    <w:rsid w:val="00BE7603"/>
    <w:rsid w:val="00BF2EA9"/>
    <w:rsid w:val="00BF3279"/>
    <w:rsid w:val="00BF37E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85E"/>
    <w:rsid w:val="00C279B5"/>
    <w:rsid w:val="00C27C45"/>
    <w:rsid w:val="00C33F33"/>
    <w:rsid w:val="00C3719D"/>
    <w:rsid w:val="00C37CB2"/>
    <w:rsid w:val="00C473A5"/>
    <w:rsid w:val="00C50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F7F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3C41"/>
    <w:rsid w:val="00CF5CB3"/>
    <w:rsid w:val="00CF625B"/>
    <w:rsid w:val="00CF687E"/>
    <w:rsid w:val="00D0349B"/>
    <w:rsid w:val="00D10249"/>
    <w:rsid w:val="00D115C3"/>
    <w:rsid w:val="00D11897"/>
    <w:rsid w:val="00D13135"/>
    <w:rsid w:val="00D13E4E"/>
    <w:rsid w:val="00D13ED2"/>
    <w:rsid w:val="00D169C8"/>
    <w:rsid w:val="00D239A7"/>
    <w:rsid w:val="00D23F47"/>
    <w:rsid w:val="00D31F3D"/>
    <w:rsid w:val="00D36E71"/>
    <w:rsid w:val="00D37D87"/>
    <w:rsid w:val="00D40B33"/>
    <w:rsid w:val="00D4318F"/>
    <w:rsid w:val="00D438BF"/>
    <w:rsid w:val="00D440F8"/>
    <w:rsid w:val="00D533F3"/>
    <w:rsid w:val="00D54207"/>
    <w:rsid w:val="00D546FF"/>
    <w:rsid w:val="00D55AD5"/>
    <w:rsid w:val="00D576CA"/>
    <w:rsid w:val="00D61AF5"/>
    <w:rsid w:val="00D652B5"/>
    <w:rsid w:val="00D66155"/>
    <w:rsid w:val="00D708B0"/>
    <w:rsid w:val="00D76D9C"/>
    <w:rsid w:val="00D77947"/>
    <w:rsid w:val="00D77B1D"/>
    <w:rsid w:val="00D8021F"/>
    <w:rsid w:val="00D80383"/>
    <w:rsid w:val="00D823C6"/>
    <w:rsid w:val="00D8327F"/>
    <w:rsid w:val="00D850A0"/>
    <w:rsid w:val="00D85B08"/>
    <w:rsid w:val="00D86CA3"/>
    <w:rsid w:val="00D871CE"/>
    <w:rsid w:val="00D87767"/>
    <w:rsid w:val="00D9196D"/>
    <w:rsid w:val="00D92982"/>
    <w:rsid w:val="00D957C3"/>
    <w:rsid w:val="00DA305E"/>
    <w:rsid w:val="00DA5417"/>
    <w:rsid w:val="00DA56E8"/>
    <w:rsid w:val="00DB0A9F"/>
    <w:rsid w:val="00DB377D"/>
    <w:rsid w:val="00DB4A56"/>
    <w:rsid w:val="00DC2D36"/>
    <w:rsid w:val="00DC53EF"/>
    <w:rsid w:val="00DC7B0E"/>
    <w:rsid w:val="00DD1D9E"/>
    <w:rsid w:val="00DE5608"/>
    <w:rsid w:val="00DE58D0"/>
    <w:rsid w:val="00DE654F"/>
    <w:rsid w:val="00DF0B6E"/>
    <w:rsid w:val="00DF15E0"/>
    <w:rsid w:val="00DF37A0"/>
    <w:rsid w:val="00DF4C98"/>
    <w:rsid w:val="00E00E9B"/>
    <w:rsid w:val="00E110E7"/>
    <w:rsid w:val="00E11B20"/>
    <w:rsid w:val="00E17FA2"/>
    <w:rsid w:val="00E22330"/>
    <w:rsid w:val="00E25289"/>
    <w:rsid w:val="00E30B5A"/>
    <w:rsid w:val="00E3123D"/>
    <w:rsid w:val="00E31461"/>
    <w:rsid w:val="00E31D43"/>
    <w:rsid w:val="00E32608"/>
    <w:rsid w:val="00E34188"/>
    <w:rsid w:val="00E34B6E"/>
    <w:rsid w:val="00E35559"/>
    <w:rsid w:val="00E360FE"/>
    <w:rsid w:val="00E3723A"/>
    <w:rsid w:val="00E37860"/>
    <w:rsid w:val="00E424B9"/>
    <w:rsid w:val="00E446F1"/>
    <w:rsid w:val="00E46886"/>
    <w:rsid w:val="00E47AEF"/>
    <w:rsid w:val="00E53B75"/>
    <w:rsid w:val="00E54E3B"/>
    <w:rsid w:val="00E57565"/>
    <w:rsid w:val="00E62905"/>
    <w:rsid w:val="00E63838"/>
    <w:rsid w:val="00E64434"/>
    <w:rsid w:val="00E67C51"/>
    <w:rsid w:val="00E72EFC"/>
    <w:rsid w:val="00E758EC"/>
    <w:rsid w:val="00E8234C"/>
    <w:rsid w:val="00E83AA9"/>
    <w:rsid w:val="00E85928"/>
    <w:rsid w:val="00E85DEE"/>
    <w:rsid w:val="00E87822"/>
    <w:rsid w:val="00E90395"/>
    <w:rsid w:val="00E90E49"/>
    <w:rsid w:val="00E917F9"/>
    <w:rsid w:val="00E91FF3"/>
    <w:rsid w:val="00E9291C"/>
    <w:rsid w:val="00E93FFE"/>
    <w:rsid w:val="00E94F8A"/>
    <w:rsid w:val="00E95F30"/>
    <w:rsid w:val="00E96641"/>
    <w:rsid w:val="00EA7A41"/>
    <w:rsid w:val="00EB077B"/>
    <w:rsid w:val="00EB2728"/>
    <w:rsid w:val="00EB4EA2"/>
    <w:rsid w:val="00EC24D5"/>
    <w:rsid w:val="00EC27C6"/>
    <w:rsid w:val="00EC4207"/>
    <w:rsid w:val="00EC5653"/>
    <w:rsid w:val="00EC63C8"/>
    <w:rsid w:val="00EC71CE"/>
    <w:rsid w:val="00ED1006"/>
    <w:rsid w:val="00EF18FE"/>
    <w:rsid w:val="00EF5787"/>
    <w:rsid w:val="00EF60D0"/>
    <w:rsid w:val="00F01D68"/>
    <w:rsid w:val="00F0528D"/>
    <w:rsid w:val="00F05BC5"/>
    <w:rsid w:val="00F06C67"/>
    <w:rsid w:val="00F06DFD"/>
    <w:rsid w:val="00F071D1"/>
    <w:rsid w:val="00F07533"/>
    <w:rsid w:val="00F10629"/>
    <w:rsid w:val="00F15FA5"/>
    <w:rsid w:val="00F17141"/>
    <w:rsid w:val="00F209B7"/>
    <w:rsid w:val="00F2376F"/>
    <w:rsid w:val="00F243D8"/>
    <w:rsid w:val="00F304AF"/>
    <w:rsid w:val="00F30828"/>
    <w:rsid w:val="00F313D6"/>
    <w:rsid w:val="00F323C2"/>
    <w:rsid w:val="00F40F0C"/>
    <w:rsid w:val="00F4766C"/>
    <w:rsid w:val="00F5060E"/>
    <w:rsid w:val="00F507D1"/>
    <w:rsid w:val="00F5115C"/>
    <w:rsid w:val="00F519CE"/>
    <w:rsid w:val="00F51ADA"/>
    <w:rsid w:val="00F60203"/>
    <w:rsid w:val="00F607C5"/>
    <w:rsid w:val="00F60DEA"/>
    <w:rsid w:val="00F6302A"/>
    <w:rsid w:val="00F63950"/>
    <w:rsid w:val="00F6430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82C"/>
    <w:rsid w:val="00F8456C"/>
    <w:rsid w:val="00F859D8"/>
    <w:rsid w:val="00F868F5"/>
    <w:rsid w:val="00F9056A"/>
    <w:rsid w:val="00F90F8D"/>
    <w:rsid w:val="00F92782"/>
    <w:rsid w:val="00F93AA9"/>
    <w:rsid w:val="00F96985"/>
    <w:rsid w:val="00F96FD9"/>
    <w:rsid w:val="00F97838"/>
    <w:rsid w:val="00FA2BB3"/>
    <w:rsid w:val="00FA7580"/>
    <w:rsid w:val="00FB4C80"/>
    <w:rsid w:val="00FB6A6A"/>
    <w:rsid w:val="00FB7073"/>
    <w:rsid w:val="00FC59C7"/>
    <w:rsid w:val="00FC7429"/>
    <w:rsid w:val="00FD07F6"/>
    <w:rsid w:val="00FD1EC8"/>
    <w:rsid w:val="00FD47ED"/>
    <w:rsid w:val="00FD74DB"/>
    <w:rsid w:val="00FD7660"/>
    <w:rsid w:val="00FD794A"/>
    <w:rsid w:val="00FE0655"/>
    <w:rsid w:val="00FE2365"/>
    <w:rsid w:val="00FE37D7"/>
    <w:rsid w:val="00FE4C7B"/>
    <w:rsid w:val="00FE7336"/>
    <w:rsid w:val="00FE787C"/>
    <w:rsid w:val="00FF3A5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5B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FBE8-2A9C-4DCC-9C8E-4061DA50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2023-11-03T17:29:00Z</dcterms:created>
  <dcterms:modified xsi:type="dcterms:W3CDTF">2023-11-03T17:29:00Z</dcterms:modified>
  <cp:category/>
</cp:coreProperties>
</file>